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1EA72" w14:textId="4DBD465F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CF6478">
        <w:rPr>
          <w:rFonts w:ascii="Times New Roman" w:hAnsi="Times New Roman" w:cs="Times New Roman"/>
          <w:b/>
          <w:sz w:val="24"/>
          <w:u w:val="single"/>
        </w:rPr>
        <w:t>6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CF6478">
        <w:rPr>
          <w:rFonts w:ascii="Times New Roman" w:hAnsi="Times New Roman" w:cs="Times New Roman"/>
          <w:b/>
          <w:sz w:val="24"/>
          <w:u w:val="single"/>
        </w:rPr>
        <w:t>02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CF6478">
        <w:rPr>
          <w:rFonts w:ascii="Times New Roman" w:hAnsi="Times New Roman" w:cs="Times New Roman"/>
          <w:b/>
          <w:sz w:val="24"/>
          <w:u w:val="single"/>
        </w:rPr>
        <w:t>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12D24273" w:rsidR="004D0CD4" w:rsidRDefault="00712A50" w:rsidP="0054592B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r w:rsidR="00CF6478" w:rsidRPr="00CF6478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Kolumn</w:t>
      </w:r>
      <w:r w:rsidR="00CF6478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y</w:t>
      </w:r>
      <w:r w:rsidR="00CF6478" w:rsidRPr="00CF6478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chromatograficzn</w:t>
      </w:r>
      <w:r w:rsidR="00CF6478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ej oraz filtra na zlewki HPLC</w:t>
      </w:r>
    </w:p>
    <w:p w14:paraId="691806C5" w14:textId="77777777" w:rsidR="00CF6478" w:rsidRPr="00550189" w:rsidRDefault="00CF6478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7DD44B1D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413C72">
        <w:rPr>
          <w:rFonts w:ascii="Times New Roman" w:hAnsi="Times New Roman" w:cs="Times New Roman"/>
          <w:b/>
          <w:bCs/>
          <w:u w:val="single"/>
        </w:rPr>
        <w:t>9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7193"/>
        <w:gridCol w:w="1083"/>
      </w:tblGrid>
      <w:tr w:rsidR="002A78C8" w14:paraId="46FE971D" w14:textId="2A299E4D" w:rsidTr="002A78C8">
        <w:tc>
          <w:tcPr>
            <w:tcW w:w="740" w:type="dxa"/>
          </w:tcPr>
          <w:p w14:paraId="1D1CC5C3" w14:textId="02D7AE3C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Lp.</w:t>
            </w:r>
          </w:p>
        </w:tc>
        <w:tc>
          <w:tcPr>
            <w:tcW w:w="7193" w:type="dxa"/>
          </w:tcPr>
          <w:p w14:paraId="73DB815C" w14:textId="6D203C75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Specyfikacja techniczna</w:t>
            </w:r>
          </w:p>
        </w:tc>
        <w:tc>
          <w:tcPr>
            <w:tcW w:w="1083" w:type="dxa"/>
          </w:tcPr>
          <w:p w14:paraId="19AAB522" w14:textId="0CB43790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Ilość</w:t>
            </w:r>
          </w:p>
        </w:tc>
      </w:tr>
      <w:tr w:rsidR="002A78C8" w14:paraId="567EA2C0" w14:textId="44F3A5EE" w:rsidTr="002A78C8">
        <w:tc>
          <w:tcPr>
            <w:tcW w:w="740" w:type="dxa"/>
          </w:tcPr>
          <w:p w14:paraId="2FF81492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4CEAA99D" w14:textId="6A444569" w:rsidR="00CF6478" w:rsidRPr="00CF6478" w:rsidRDefault="00CF6478" w:rsidP="00CF647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1. Kolumna chromatograficzna 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(fenyl-butyl, 3 um, 150x3.0 mm)</w:t>
            </w:r>
          </w:p>
          <w:p w14:paraId="16950077" w14:textId="77777777" w:rsidR="00CF6478" w:rsidRPr="00CF6478" w:rsidRDefault="00CF6478" w:rsidP="00CF647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Ziarno krzemionkowe całkowicie porowate z przyłączonym ligandem fenylowo-butylowym</w:t>
            </w:r>
          </w:p>
          <w:p w14:paraId="6D3F943E" w14:textId="77777777" w:rsidR="00CF6478" w:rsidRPr="00CF6478" w:rsidRDefault="00CF6478" w:rsidP="00CF647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porowatość złoża 100A,</w:t>
            </w:r>
          </w:p>
          <w:p w14:paraId="3B270583" w14:textId="77777777" w:rsidR="00CF6478" w:rsidRPr="00CF6478" w:rsidRDefault="00CF6478" w:rsidP="00CF647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powierzchnia złoża : 300 m2/g</w:t>
            </w:r>
          </w:p>
          <w:p w14:paraId="630B3726" w14:textId="77777777" w:rsidR="00CF6478" w:rsidRPr="00CF6478" w:rsidRDefault="00CF6478" w:rsidP="00CF647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pokrycie węglem 12%</w:t>
            </w:r>
          </w:p>
          <w:p w14:paraId="404F8E5D" w14:textId="77777777" w:rsidR="00CF6478" w:rsidRPr="00CF6478" w:rsidRDefault="00CF6478" w:rsidP="00CF647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złoże endkapowane, pracujące w zakresie pH 1.5 do 7.5</w:t>
            </w:r>
          </w:p>
          <w:p w14:paraId="5B39E121" w14:textId="47154C4B" w:rsidR="002A78C8" w:rsidRDefault="00CF6478" w:rsidP="00CF647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wytrzymałość termiczna 100 stopni C</w:t>
            </w:r>
            <w:r w:rsidR="002A78C8" w:rsidRPr="00A20BCC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bar</w:t>
            </w:r>
          </w:p>
        </w:tc>
        <w:tc>
          <w:tcPr>
            <w:tcW w:w="1083" w:type="dxa"/>
          </w:tcPr>
          <w:p w14:paraId="5231675D" w14:textId="45A8B921" w:rsidR="002A78C8" w:rsidRPr="00A20BCC" w:rsidRDefault="002A78C8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szt.</w:t>
            </w:r>
          </w:p>
        </w:tc>
      </w:tr>
      <w:tr w:rsidR="002A78C8" w14:paraId="0D6BEDE7" w14:textId="4C5734B3" w:rsidTr="002A78C8">
        <w:tc>
          <w:tcPr>
            <w:tcW w:w="740" w:type="dxa"/>
          </w:tcPr>
          <w:p w14:paraId="533691F1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5044D44E" w14:textId="77777777" w:rsidR="00CF6478" w:rsidRDefault="00CF647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</w:rPr>
              <w:t>Filtr na zlewki HPLC</w:t>
            </w:r>
          </w:p>
          <w:p w14:paraId="467620FF" w14:textId="77777777" w:rsidR="00CF6478" w:rsidRDefault="00CF647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Specyfikacja:</w:t>
            </w:r>
          </w:p>
          <w:p w14:paraId="6F899D7E" w14:textId="7720A45F" w:rsidR="002A78C8" w:rsidRPr="00A20BCC" w:rsidRDefault="00CF647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</w:rPr>
              <w:t xml:space="preserve">- Medium exhaust filter (6 month) for 1/4''-28 port </w:t>
            </w:r>
          </w:p>
        </w:tc>
        <w:tc>
          <w:tcPr>
            <w:tcW w:w="1083" w:type="dxa"/>
          </w:tcPr>
          <w:p w14:paraId="488D8FAB" w14:textId="7245FD57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szt.</w:t>
            </w:r>
          </w:p>
        </w:tc>
      </w:tr>
    </w:tbl>
    <w:p w14:paraId="1071A932" w14:textId="77777777" w:rsidR="00413C72" w:rsidRPr="000A7B1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4DE19359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F47A0">
        <w:rPr>
          <w:rFonts w:ascii="Times New Roman" w:hAnsi="Times New Roman" w:cs="Times New Roman"/>
          <w:bCs/>
          <w:sz w:val="22"/>
          <w:szCs w:val="22"/>
        </w:rPr>
        <w:t>0</w:t>
      </w:r>
      <w:r w:rsidR="00CF6478">
        <w:rPr>
          <w:rFonts w:ascii="Times New Roman" w:hAnsi="Times New Roman" w:cs="Times New Roman"/>
          <w:bCs/>
          <w:sz w:val="22"/>
          <w:szCs w:val="22"/>
        </w:rPr>
        <w:t>9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6F47A0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86FA2">
        <w:rPr>
          <w:rFonts w:ascii="Times New Roman" w:hAnsi="Times New Roman" w:cs="Times New Roman"/>
          <w:bCs/>
          <w:sz w:val="22"/>
          <w:szCs w:val="22"/>
        </w:rPr>
        <w:t>6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3E15E9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86FA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9086E66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90E66">
        <w:rPr>
          <w:rFonts w:ascii="Times New Roman" w:hAnsi="Times New Roman" w:cs="Times New Roman"/>
          <w:bCs/>
          <w:sz w:val="22"/>
          <w:szCs w:val="22"/>
        </w:rPr>
        <w:t>0</w:t>
      </w:r>
      <w:r w:rsidR="00E86FA2">
        <w:rPr>
          <w:rFonts w:ascii="Times New Roman" w:hAnsi="Times New Roman" w:cs="Times New Roman"/>
          <w:bCs/>
          <w:sz w:val="22"/>
          <w:szCs w:val="22"/>
        </w:rPr>
        <w:t>6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Kolumny chromatograficznej oraz filtra na zlewki HPLC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251CBF2B" w:rsidR="00E86FA2" w:rsidRPr="00AD6DF4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D24FDD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Kolumn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a </w:t>
            </w:r>
            <w:r w:rsidRPr="00D24FDD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chromatograficzn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a – 1 szt.</w:t>
            </w:r>
          </w:p>
        </w:tc>
        <w:tc>
          <w:tcPr>
            <w:tcW w:w="2126" w:type="dxa"/>
          </w:tcPr>
          <w:p w14:paraId="30EF3E7B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2A60A721" w14:textId="340B4F55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86FA2" w:rsidRPr="00AD6DF4" w14:paraId="2B35E1BB" w14:textId="77777777" w:rsidTr="0054592B">
        <w:trPr>
          <w:trHeight w:val="419"/>
        </w:trPr>
        <w:tc>
          <w:tcPr>
            <w:tcW w:w="3681" w:type="dxa"/>
          </w:tcPr>
          <w:p w14:paraId="6AAFEA48" w14:textId="1500EEDA" w:rsidR="00E86FA2" w:rsidRDefault="00E86FA2" w:rsidP="00E86FA2">
            <w:p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Filtr</w:t>
            </w:r>
            <w:r w:rsidRPr="00D24FDD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 na zlewki HPLC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 – 1 szt.</w:t>
            </w:r>
          </w:p>
        </w:tc>
        <w:tc>
          <w:tcPr>
            <w:tcW w:w="2126" w:type="dxa"/>
          </w:tcPr>
          <w:p w14:paraId="79BBBDBF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26B3050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5294481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622E198" w14:textId="64D74669" w:rsidR="00E86FA2" w:rsidRPr="00CF6478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1. Kolumna chromatograficzna 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(fenyl-butyl, 3 um, 150x3.0 mm) – 1 szt.</w:t>
            </w:r>
          </w:p>
          <w:p w14:paraId="53352EA1" w14:textId="77777777" w:rsidR="00E86FA2" w:rsidRPr="00CF6478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Ziarno krzemionkowe całkowicie porowate z przyłączonym ligandem fenylowo-butylowym</w:t>
            </w:r>
          </w:p>
          <w:p w14:paraId="3A4AA8FC" w14:textId="77777777" w:rsidR="00E86FA2" w:rsidRPr="00CF6478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porowatość złoża 100A,</w:t>
            </w:r>
          </w:p>
          <w:p w14:paraId="5D41A4DC" w14:textId="77777777" w:rsidR="00E86FA2" w:rsidRPr="00CF6478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powierzchnia złoża : 300 m2/g</w:t>
            </w:r>
          </w:p>
          <w:p w14:paraId="3A5E798B" w14:textId="77777777" w:rsidR="00E86FA2" w:rsidRPr="00CF6478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pokrycie węglem 12%</w:t>
            </w:r>
          </w:p>
          <w:p w14:paraId="5569995E" w14:textId="77777777" w:rsidR="00E86FA2" w:rsidRPr="00CF6478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złoże endkapowane, pracujące w zakresie pH 1.5 do 7.5</w:t>
            </w:r>
          </w:p>
          <w:p w14:paraId="1281FBC5" w14:textId="4F2D9D1D" w:rsidR="00E86FA2" w:rsidRPr="00AD6DF4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     wytrzymałość termiczna 100 stopni C</w:t>
            </w:r>
            <w:r w:rsidRPr="00A20BCC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bar</w:t>
            </w:r>
          </w:p>
        </w:tc>
        <w:tc>
          <w:tcPr>
            <w:tcW w:w="1559" w:type="dxa"/>
          </w:tcPr>
          <w:p w14:paraId="1FA480D9" w14:textId="77777777" w:rsidR="00E86FA2" w:rsidRPr="00975DCF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86FA2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107A5DD6" w14:textId="66B1B759" w:rsidR="00E86FA2" w:rsidRDefault="00E86FA2" w:rsidP="00E86F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F6478">
              <w:rPr>
                <w:rFonts w:ascii="Times New Roman" w:hAnsi="Times New Roman" w:cs="Times New Roman"/>
                <w:sz w:val="22"/>
                <w:szCs w:val="22"/>
              </w:rPr>
              <w:t>Filtr na zlewki HPLC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 szt.</w:t>
            </w:r>
          </w:p>
          <w:p w14:paraId="6E688EEE" w14:textId="416E9137" w:rsidR="00E86FA2" w:rsidRPr="00756227" w:rsidRDefault="00E86FA2" w:rsidP="00E86F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</w:rPr>
              <w:t xml:space="preserve">- Medium exhaust filter (6 month) for 1/4''-28 port </w:t>
            </w:r>
          </w:p>
        </w:tc>
        <w:tc>
          <w:tcPr>
            <w:tcW w:w="1559" w:type="dxa"/>
          </w:tcPr>
          <w:p w14:paraId="3C4023E4" w14:textId="77777777" w:rsidR="00E86FA2" w:rsidRPr="00AD6DF4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71F6C83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1343F229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E86FA2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32889" w14:textId="77777777" w:rsidR="00BD3EB8" w:rsidRDefault="00BD3EB8" w:rsidP="00592469">
      <w:r>
        <w:separator/>
      </w:r>
    </w:p>
  </w:endnote>
  <w:endnote w:type="continuationSeparator" w:id="0">
    <w:p w14:paraId="546DAABE" w14:textId="77777777" w:rsidR="00BD3EB8" w:rsidRDefault="00BD3EB8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82203" w14:textId="77777777" w:rsidR="00BD3EB8" w:rsidRDefault="00BD3EB8" w:rsidP="00592469">
      <w:r>
        <w:separator/>
      </w:r>
    </w:p>
  </w:footnote>
  <w:footnote w:type="continuationSeparator" w:id="0">
    <w:p w14:paraId="11132231" w14:textId="77777777" w:rsidR="00BD3EB8" w:rsidRDefault="00BD3EB8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EMajchrzak</cp:lastModifiedBy>
  <cp:revision>16</cp:revision>
  <dcterms:created xsi:type="dcterms:W3CDTF">2024-01-29T09:55:00Z</dcterms:created>
  <dcterms:modified xsi:type="dcterms:W3CDTF">2024-02-02T13:15:00Z</dcterms:modified>
</cp:coreProperties>
</file>