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7724DE49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554EFB">
        <w:rPr>
          <w:rFonts w:ascii="Times New Roman" w:hAnsi="Times New Roman" w:cs="Times New Roman"/>
          <w:b/>
          <w:sz w:val="24"/>
          <w:u w:val="single"/>
        </w:rPr>
        <w:t>14/</w:t>
      </w:r>
      <w:r w:rsidRPr="00712A50">
        <w:rPr>
          <w:rFonts w:ascii="Times New Roman" w:hAnsi="Times New Roman" w:cs="Times New Roman"/>
          <w:b/>
          <w:sz w:val="24"/>
          <w:u w:val="single"/>
        </w:rPr>
        <w:t>202</w:t>
      </w:r>
      <w:r w:rsidR="00BC30AC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554EFB">
        <w:rPr>
          <w:rFonts w:ascii="Times New Roman" w:hAnsi="Times New Roman" w:cs="Times New Roman"/>
          <w:b/>
          <w:sz w:val="24"/>
          <w:u w:val="single"/>
        </w:rPr>
        <w:t>26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413C72">
        <w:rPr>
          <w:rFonts w:ascii="Times New Roman" w:hAnsi="Times New Roman" w:cs="Times New Roman"/>
          <w:b/>
          <w:sz w:val="24"/>
          <w:u w:val="single"/>
        </w:rPr>
        <w:t>0</w:t>
      </w:r>
      <w:r w:rsidR="00CF6478">
        <w:rPr>
          <w:rFonts w:ascii="Times New Roman" w:hAnsi="Times New Roman" w:cs="Times New Roman"/>
          <w:b/>
          <w:sz w:val="24"/>
          <w:u w:val="single"/>
        </w:rPr>
        <w:t>2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413C72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BF494" w14:textId="4A43F520" w:rsidR="00413C72" w:rsidRDefault="00413C72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2579BCF9" w14:textId="35182A0F" w:rsidR="00FB212E" w:rsidRDefault="00712A50" w:rsidP="00FB212E">
      <w:pPr>
        <w:jc w:val="both"/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0A7B1F">
        <w:rPr>
          <w:rFonts w:ascii="Times New Roman" w:hAnsi="Times New Roman" w:cs="Times New Roman"/>
          <w:sz w:val="22"/>
          <w:szCs w:val="22"/>
        </w:rPr>
        <w:t>zakupu</w:t>
      </w:r>
      <w:r w:rsidR="002F7BC4" w:rsidRPr="000A7B1F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554EFB">
        <w:rPr>
          <w:rFonts w:ascii="Times New Roman" w:hAnsi="Times New Roman" w:cs="Times New Roman"/>
          <w:sz w:val="22"/>
          <w:szCs w:val="22"/>
        </w:rPr>
        <w:t>dewar</w:t>
      </w:r>
      <w:proofErr w:type="spellEnd"/>
      <w:r w:rsidR="00554EFB">
        <w:rPr>
          <w:rFonts w:ascii="Times New Roman" w:hAnsi="Times New Roman" w:cs="Times New Roman"/>
          <w:sz w:val="22"/>
          <w:szCs w:val="22"/>
        </w:rPr>
        <w:t xml:space="preserve"> – 2 zestawy</w:t>
      </w:r>
      <w:r w:rsidR="00EC1A36">
        <w:rPr>
          <w:rFonts w:ascii="Times New Roman" w:hAnsi="Times New Roman" w:cs="Times New Roman"/>
          <w:sz w:val="22"/>
          <w:szCs w:val="22"/>
        </w:rPr>
        <w:t>.</w:t>
      </w:r>
    </w:p>
    <w:p w14:paraId="7DFF7E03" w14:textId="77777777" w:rsidR="00FB212E" w:rsidRDefault="00FB212E" w:rsidP="00FB212E">
      <w:pPr>
        <w:jc w:val="both"/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</w:pPr>
    </w:p>
    <w:p w14:paraId="42426C31" w14:textId="4A537014" w:rsidR="00712A50" w:rsidRPr="00550189" w:rsidRDefault="00712A50" w:rsidP="00FB212E">
      <w:pPr>
        <w:jc w:val="both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256AF56C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554EFB">
        <w:rPr>
          <w:rFonts w:ascii="Times New Roman" w:hAnsi="Times New Roman" w:cs="Times New Roman"/>
          <w:b/>
          <w:bCs/>
          <w:u w:val="single"/>
        </w:rPr>
        <w:t>14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554EFB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0"/>
        <w:gridCol w:w="7052"/>
        <w:gridCol w:w="1224"/>
      </w:tblGrid>
      <w:tr w:rsidR="002A78C8" w14:paraId="46FE971D" w14:textId="2A299E4D" w:rsidTr="005468F9">
        <w:tc>
          <w:tcPr>
            <w:tcW w:w="740" w:type="dxa"/>
          </w:tcPr>
          <w:p w14:paraId="1D1CC5C3" w14:textId="02D7AE3C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proofErr w:type="spellStart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Lp</w:t>
            </w:r>
            <w:proofErr w:type="spellEnd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.</w:t>
            </w:r>
          </w:p>
        </w:tc>
        <w:tc>
          <w:tcPr>
            <w:tcW w:w="7052" w:type="dxa"/>
          </w:tcPr>
          <w:p w14:paraId="73DB815C" w14:textId="6D203C75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proofErr w:type="spellStart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Specyfikacja</w:t>
            </w:r>
            <w:proofErr w:type="spellEnd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techniczna</w:t>
            </w:r>
            <w:proofErr w:type="spellEnd"/>
          </w:p>
        </w:tc>
        <w:tc>
          <w:tcPr>
            <w:tcW w:w="1224" w:type="dxa"/>
          </w:tcPr>
          <w:p w14:paraId="19AAB522" w14:textId="0CB43790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Ilość</w:t>
            </w:r>
            <w:proofErr w:type="spellEnd"/>
          </w:p>
        </w:tc>
      </w:tr>
      <w:tr w:rsidR="002A78C8" w14:paraId="567EA2C0" w14:textId="44F3A5EE" w:rsidTr="005468F9">
        <w:tc>
          <w:tcPr>
            <w:tcW w:w="740" w:type="dxa"/>
          </w:tcPr>
          <w:p w14:paraId="2FF81492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052" w:type="dxa"/>
          </w:tcPr>
          <w:p w14:paraId="21C73CAD" w14:textId="77777777" w:rsidR="00116C68" w:rsidRPr="00116C68" w:rsidRDefault="00116C68" w:rsidP="00116C68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Dewar</w:t>
            </w:r>
          </w:p>
          <w:p w14:paraId="736F73D0" w14:textId="77777777" w:rsidR="00116C68" w:rsidRPr="00116C68" w:rsidRDefault="00116C68" w:rsidP="00116C68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proofErr w:type="spellStart"/>
            <w:r w:rsidRP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Specyfikacja</w:t>
            </w:r>
            <w:proofErr w:type="spellEnd"/>
            <w:r w:rsidRP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: </w:t>
            </w:r>
          </w:p>
          <w:p w14:paraId="15BAF0E5" w14:textId="257876ED" w:rsidR="00116C68" w:rsidRPr="00116C68" w:rsidRDefault="00116C68" w:rsidP="00116C68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pojemność</w:t>
            </w:r>
            <w:proofErr w:type="spellEnd"/>
            <w:r w:rsidRP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35,5L </w:t>
            </w:r>
          </w:p>
          <w:p w14:paraId="3FB83E42" w14:textId="0CFE667A" w:rsidR="00116C68" w:rsidRPr="00116C68" w:rsidRDefault="00116C68" w:rsidP="00116C68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średnica</w:t>
            </w:r>
            <w:proofErr w:type="spellEnd"/>
            <w:r w:rsidRP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wlewu</w:t>
            </w:r>
            <w:proofErr w:type="spellEnd"/>
            <w:r w:rsidRP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125 mm</w:t>
            </w:r>
          </w:p>
          <w:p w14:paraId="1A39453E" w14:textId="2E758060" w:rsidR="00116C68" w:rsidRPr="005468F9" w:rsidRDefault="00116C68" w:rsidP="00116C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68F9">
              <w:rPr>
                <w:rFonts w:ascii="Times New Roman" w:hAnsi="Times New Roman" w:cs="Times New Roman"/>
                <w:sz w:val="22"/>
                <w:szCs w:val="22"/>
              </w:rPr>
              <w:t xml:space="preserve">• tempo parowania nie większa niż 0,4 L na dobę </w:t>
            </w:r>
          </w:p>
          <w:p w14:paraId="22221824" w14:textId="38BF29C4" w:rsidR="00116C68" w:rsidRPr="005468F9" w:rsidRDefault="00116C68" w:rsidP="00116C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68F9">
              <w:rPr>
                <w:rFonts w:ascii="Times New Roman" w:hAnsi="Times New Roman" w:cs="Times New Roman"/>
                <w:sz w:val="22"/>
                <w:szCs w:val="22"/>
              </w:rPr>
              <w:t xml:space="preserve">• waga zbiornika do 15 kg </w:t>
            </w:r>
          </w:p>
          <w:p w14:paraId="4DDCE192" w14:textId="77777777" w:rsidR="000C4F9A" w:rsidRPr="005468F9" w:rsidRDefault="000C4F9A" w:rsidP="00116C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04F4E6" w14:textId="77777777" w:rsidR="00116C68" w:rsidRPr="005468F9" w:rsidRDefault="00116C68" w:rsidP="00116C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68F9">
              <w:rPr>
                <w:rFonts w:ascii="Times New Roman" w:hAnsi="Times New Roman" w:cs="Times New Roman"/>
                <w:sz w:val="22"/>
                <w:szCs w:val="22"/>
              </w:rPr>
              <w:t>Przeznaczenie: do długotrwałego przechowywania materiału biologicznego w ciekłym azocie</w:t>
            </w:r>
          </w:p>
          <w:p w14:paraId="0633CA8A" w14:textId="77777777" w:rsidR="00116C68" w:rsidRPr="005468F9" w:rsidRDefault="00116C68" w:rsidP="00116C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EDBF57" w14:textId="77777777" w:rsidR="00116C68" w:rsidRPr="005468F9" w:rsidRDefault="00116C68" w:rsidP="00116C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68F9">
              <w:rPr>
                <w:rFonts w:ascii="Times New Roman" w:hAnsi="Times New Roman" w:cs="Times New Roman"/>
                <w:sz w:val="22"/>
                <w:szCs w:val="22"/>
              </w:rPr>
              <w:t>W zestawie z:</w:t>
            </w:r>
          </w:p>
          <w:p w14:paraId="3AD230B7" w14:textId="4D5085C7" w:rsidR="00116C68" w:rsidRPr="005468F9" w:rsidRDefault="00116C68" w:rsidP="00116C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68F9">
              <w:rPr>
                <w:rFonts w:ascii="Times New Roman" w:hAnsi="Times New Roman" w:cs="Times New Roman"/>
                <w:sz w:val="22"/>
                <w:szCs w:val="22"/>
              </w:rPr>
              <w:t>• 6 stelaży ze stali nierdzewnej (każdy na 5 pudełek 5cm</w:t>
            </w:r>
            <w:r w:rsidR="00707BD5" w:rsidRPr="005468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68F9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="00707BD5" w:rsidRPr="005468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68F9">
              <w:rPr>
                <w:rFonts w:ascii="Times New Roman" w:hAnsi="Times New Roman" w:cs="Times New Roman"/>
                <w:sz w:val="22"/>
                <w:szCs w:val="22"/>
              </w:rPr>
              <w:t xml:space="preserve">5cm) </w:t>
            </w:r>
          </w:p>
          <w:p w14:paraId="2CA3BA98" w14:textId="3067D325" w:rsidR="00116C68" w:rsidRPr="005468F9" w:rsidRDefault="00116C68" w:rsidP="00116C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68F9">
              <w:rPr>
                <w:rFonts w:ascii="Times New Roman" w:hAnsi="Times New Roman" w:cs="Times New Roman"/>
                <w:sz w:val="22"/>
                <w:szCs w:val="22"/>
              </w:rPr>
              <w:t>• 30 pudełek kriogeniczny</w:t>
            </w:r>
            <w:r w:rsidR="00707BD5" w:rsidRPr="005468F9">
              <w:rPr>
                <w:rFonts w:ascii="Times New Roman" w:hAnsi="Times New Roman" w:cs="Times New Roman"/>
                <w:sz w:val="22"/>
                <w:szCs w:val="22"/>
              </w:rPr>
              <w:t>ch</w:t>
            </w:r>
            <w:r w:rsidRPr="005468F9">
              <w:rPr>
                <w:rFonts w:ascii="Times New Roman" w:hAnsi="Times New Roman" w:cs="Times New Roman"/>
                <w:sz w:val="22"/>
                <w:szCs w:val="22"/>
              </w:rPr>
              <w:t xml:space="preserve"> z poliwęglanu</w:t>
            </w:r>
          </w:p>
          <w:p w14:paraId="203A1217" w14:textId="4B6D9DFE" w:rsidR="00116C68" w:rsidRPr="005468F9" w:rsidRDefault="00116C68" w:rsidP="00116C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68F9">
              <w:rPr>
                <w:rFonts w:ascii="Times New Roman" w:hAnsi="Times New Roman" w:cs="Times New Roman"/>
                <w:sz w:val="22"/>
                <w:szCs w:val="22"/>
              </w:rPr>
              <w:t>• podstawa jezdna do zbiornika</w:t>
            </w:r>
          </w:p>
          <w:p w14:paraId="5B39E121" w14:textId="45E32B66" w:rsidR="002A78C8" w:rsidRPr="005468F9" w:rsidRDefault="00116C68" w:rsidP="00116C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68F9">
              <w:rPr>
                <w:rFonts w:ascii="Times New Roman" w:hAnsi="Times New Roman" w:cs="Times New Roman"/>
                <w:sz w:val="22"/>
                <w:szCs w:val="22"/>
              </w:rPr>
              <w:t>• zbiornik do przechowywania ciekłego azotu mieszczący 10L (konstrukcja aluminiowa izolowana próżniowo, tempo parowania do 0,15L na dobę, waga do 6kg)</w:t>
            </w:r>
          </w:p>
        </w:tc>
        <w:tc>
          <w:tcPr>
            <w:tcW w:w="1224" w:type="dxa"/>
          </w:tcPr>
          <w:p w14:paraId="5231675D" w14:textId="7DBAE09B" w:rsidR="002A78C8" w:rsidRPr="00A20BCC" w:rsidRDefault="00116C68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zestawy</w:t>
            </w:r>
            <w:proofErr w:type="spellEnd"/>
          </w:p>
        </w:tc>
      </w:tr>
    </w:tbl>
    <w:p w14:paraId="1071A932" w14:textId="77777777" w:rsidR="00413C72" w:rsidRPr="000A7B1F" w:rsidRDefault="00413C72" w:rsidP="00413C72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49438B05" w14:textId="77777777" w:rsidR="00C13433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2AEDB586" w14:textId="77777777" w:rsidR="005468F9" w:rsidRDefault="005468F9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058F1C" w14:textId="77777777" w:rsidR="005468F9" w:rsidRDefault="005468F9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9DF748" w14:textId="77777777" w:rsidR="005468F9" w:rsidRDefault="005468F9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AAF653" w14:textId="77777777" w:rsidR="005468F9" w:rsidRPr="005C16C0" w:rsidRDefault="005468F9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A20BC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7E75C338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975DCF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554EFB">
        <w:rPr>
          <w:rFonts w:ascii="Times New Roman" w:hAnsi="Times New Roman" w:cs="Times New Roman"/>
          <w:bCs/>
          <w:sz w:val="22"/>
          <w:szCs w:val="22"/>
        </w:rPr>
        <w:t>04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413C72">
        <w:rPr>
          <w:rFonts w:ascii="Times New Roman" w:hAnsi="Times New Roman" w:cs="Times New Roman"/>
          <w:bCs/>
          <w:sz w:val="22"/>
          <w:szCs w:val="22"/>
        </w:rPr>
        <w:t>0</w:t>
      </w:r>
      <w:r w:rsidR="00554EFB">
        <w:rPr>
          <w:rFonts w:ascii="Times New Roman" w:hAnsi="Times New Roman" w:cs="Times New Roman"/>
          <w:bCs/>
          <w:sz w:val="22"/>
          <w:szCs w:val="22"/>
        </w:rPr>
        <w:t>3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413C72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54EFB">
        <w:rPr>
          <w:rFonts w:ascii="Times New Roman" w:hAnsi="Times New Roman" w:cs="Times New Roman"/>
          <w:bCs/>
          <w:sz w:val="22"/>
          <w:szCs w:val="22"/>
        </w:rPr>
        <w:t>14/</w:t>
      </w:r>
      <w:r w:rsidR="006F47A0" w:rsidRPr="006F47A0">
        <w:rPr>
          <w:rFonts w:ascii="Times New Roman" w:hAnsi="Times New Roman" w:cs="Times New Roman"/>
          <w:bCs/>
          <w:sz w:val="22"/>
          <w:szCs w:val="22"/>
        </w:rPr>
        <w:t>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A20BC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F4DED06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54EFB">
        <w:rPr>
          <w:rFonts w:ascii="Times New Roman" w:hAnsi="Times New Roman" w:cs="Times New Roman"/>
          <w:b/>
          <w:bCs/>
          <w:sz w:val="22"/>
          <w:szCs w:val="22"/>
        </w:rPr>
        <w:t>14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2AB145BB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554EFB">
        <w:rPr>
          <w:rFonts w:ascii="Times New Roman" w:hAnsi="Times New Roman" w:cs="Times New Roman"/>
          <w:bCs/>
          <w:sz w:val="22"/>
          <w:szCs w:val="22"/>
        </w:rPr>
        <w:t>14</w:t>
      </w:r>
      <w:r w:rsidR="00090E66">
        <w:rPr>
          <w:rFonts w:ascii="Times New Roman" w:hAnsi="Times New Roman" w:cs="Times New Roman"/>
          <w:bCs/>
          <w:sz w:val="22"/>
          <w:szCs w:val="22"/>
        </w:rPr>
        <w:t>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116C68">
        <w:rPr>
          <w:rFonts w:ascii="Times New Roman" w:hAnsi="Times New Roman" w:cs="Times New Roman"/>
          <w:bCs/>
          <w:sz w:val="22"/>
          <w:szCs w:val="22"/>
        </w:rPr>
        <w:t xml:space="preserve"> 2</w:t>
      </w:r>
      <w:r w:rsidR="00090E66" w:rsidRPr="00090E66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="00554EFB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dewarów</w:t>
      </w:r>
      <w:proofErr w:type="spellEnd"/>
      <w:r w:rsidR="00116C68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wraz z zestawami</w:t>
      </w:r>
      <w:r w:rsidR="00E86FA2" w:rsidRPr="00E86FA2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394B7214" w:rsidR="00C13433" w:rsidRPr="00550189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86FA2" w:rsidRPr="00AD6DF4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1CE04D99" w:rsidR="00E86FA2" w:rsidRPr="005E6D78" w:rsidRDefault="00554EFB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6D78">
              <w:rPr>
                <w:rFonts w:ascii="Times New Roman" w:hAnsi="Times New Roman" w:cs="Times New Roman"/>
                <w:sz w:val="22"/>
                <w:szCs w:val="22"/>
              </w:rPr>
              <w:t>Dewar</w:t>
            </w:r>
            <w:proofErr w:type="spellEnd"/>
            <w:r w:rsidRPr="005E6D78">
              <w:rPr>
                <w:rFonts w:ascii="Times New Roman" w:hAnsi="Times New Roman" w:cs="Times New Roman"/>
                <w:sz w:val="22"/>
                <w:szCs w:val="22"/>
              </w:rPr>
              <w:t xml:space="preserve"> – 2 </w:t>
            </w:r>
            <w:r w:rsidR="00116C68" w:rsidRPr="005E6D78">
              <w:rPr>
                <w:rFonts w:ascii="Times New Roman" w:hAnsi="Times New Roman" w:cs="Times New Roman"/>
                <w:sz w:val="22"/>
                <w:szCs w:val="22"/>
              </w:rPr>
              <w:t>zestawy</w:t>
            </w:r>
          </w:p>
        </w:tc>
        <w:tc>
          <w:tcPr>
            <w:tcW w:w="2126" w:type="dxa"/>
          </w:tcPr>
          <w:p w14:paraId="30EF3E7B" w14:textId="77777777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2A60A721" w14:textId="340B4F55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746B7CE8" w14:textId="77777777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34378587" w14:textId="77777777" w:rsidR="00D36606" w:rsidRPr="001415A5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E86FA2" w14:paraId="5C5A283A" w14:textId="77777777" w:rsidTr="00E86FA2">
        <w:trPr>
          <w:trHeight w:val="369"/>
        </w:trPr>
        <w:tc>
          <w:tcPr>
            <w:tcW w:w="7513" w:type="dxa"/>
          </w:tcPr>
          <w:p w14:paraId="19B8D915" w14:textId="20B26442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  <w:r w:rsidR="00116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dla każdego z zestawów</w:t>
            </w:r>
          </w:p>
        </w:tc>
        <w:tc>
          <w:tcPr>
            <w:tcW w:w="1559" w:type="dxa"/>
          </w:tcPr>
          <w:p w14:paraId="636CB49F" w14:textId="377139BF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86FA2" w:rsidRPr="000A7B1F" w14:paraId="04EFB4DD" w14:textId="77777777" w:rsidTr="00E86FA2">
        <w:trPr>
          <w:trHeight w:val="369"/>
        </w:trPr>
        <w:tc>
          <w:tcPr>
            <w:tcW w:w="7513" w:type="dxa"/>
          </w:tcPr>
          <w:p w14:paraId="1281FBC5" w14:textId="4CAF8BD3" w:rsidR="00E86FA2" w:rsidRPr="00FB212E" w:rsidRDefault="000C4F9A" w:rsidP="00EC1A3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</w:t>
            </w:r>
            <w:r w:rsid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ojemność</w:t>
            </w:r>
            <w:proofErr w:type="spellEnd"/>
            <w:r w:rsidR="00116C68" w:rsidRP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35,5L</w:t>
            </w:r>
          </w:p>
        </w:tc>
        <w:tc>
          <w:tcPr>
            <w:tcW w:w="1559" w:type="dxa"/>
          </w:tcPr>
          <w:p w14:paraId="1FA480D9" w14:textId="77777777" w:rsidR="00E86FA2" w:rsidRPr="00975DCF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E86FA2" w:rsidRPr="00AD6DF4" w14:paraId="03ADBD2B" w14:textId="77777777" w:rsidTr="00E86FA2">
        <w:trPr>
          <w:trHeight w:val="70"/>
        </w:trPr>
        <w:tc>
          <w:tcPr>
            <w:tcW w:w="7513" w:type="dxa"/>
          </w:tcPr>
          <w:p w14:paraId="6E688EEE" w14:textId="1908E8C2" w:rsidR="00E86FA2" w:rsidRPr="00116C68" w:rsidRDefault="000C4F9A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Ś</w:t>
            </w:r>
            <w:r w:rsidR="00116C68" w:rsidRPr="00116C68">
              <w:rPr>
                <w:rFonts w:ascii="Times New Roman" w:hAnsi="Times New Roman" w:cs="Times New Roman"/>
                <w:sz w:val="22"/>
                <w:szCs w:val="22"/>
              </w:rPr>
              <w:t>rednica wlewu 125 mm</w:t>
            </w:r>
          </w:p>
        </w:tc>
        <w:tc>
          <w:tcPr>
            <w:tcW w:w="1559" w:type="dxa"/>
          </w:tcPr>
          <w:p w14:paraId="3C4023E4" w14:textId="77777777" w:rsidR="00E86FA2" w:rsidRPr="00AD6DF4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116C68" w:rsidRPr="00AD6DF4" w14:paraId="38890119" w14:textId="77777777" w:rsidTr="00E86FA2">
        <w:trPr>
          <w:trHeight w:val="70"/>
        </w:trPr>
        <w:tc>
          <w:tcPr>
            <w:tcW w:w="7513" w:type="dxa"/>
          </w:tcPr>
          <w:p w14:paraId="4B472EC4" w14:textId="016349FD" w:rsidR="00116C68" w:rsidRPr="00116C68" w:rsidRDefault="000C4F9A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116C68" w:rsidRPr="00116C68">
              <w:rPr>
                <w:rFonts w:ascii="Times New Roman" w:hAnsi="Times New Roman" w:cs="Times New Roman"/>
                <w:sz w:val="22"/>
                <w:szCs w:val="22"/>
              </w:rPr>
              <w:t>empo parowania nie większa niż 0,4 L na dobę</w:t>
            </w:r>
          </w:p>
        </w:tc>
        <w:tc>
          <w:tcPr>
            <w:tcW w:w="1559" w:type="dxa"/>
          </w:tcPr>
          <w:p w14:paraId="04D9F497" w14:textId="77777777" w:rsidR="00116C68" w:rsidRPr="005468F9" w:rsidRDefault="00116C68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16C68" w:rsidRPr="00AD6DF4" w14:paraId="5D656774" w14:textId="77777777" w:rsidTr="00E86FA2">
        <w:trPr>
          <w:trHeight w:val="70"/>
        </w:trPr>
        <w:tc>
          <w:tcPr>
            <w:tcW w:w="7513" w:type="dxa"/>
          </w:tcPr>
          <w:p w14:paraId="7E46B07F" w14:textId="58501C89" w:rsidR="00116C68" w:rsidRPr="00116C68" w:rsidRDefault="000C4F9A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116C68" w:rsidRPr="00116C68">
              <w:rPr>
                <w:rFonts w:ascii="Times New Roman" w:hAnsi="Times New Roman" w:cs="Times New Roman"/>
                <w:sz w:val="22"/>
                <w:szCs w:val="22"/>
              </w:rPr>
              <w:t>aga zbiornika do 15 kg</w:t>
            </w:r>
          </w:p>
        </w:tc>
        <w:tc>
          <w:tcPr>
            <w:tcW w:w="1559" w:type="dxa"/>
          </w:tcPr>
          <w:p w14:paraId="78EDFF3B" w14:textId="77777777" w:rsidR="00116C68" w:rsidRPr="00AD6DF4" w:rsidRDefault="00116C68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116C68" w:rsidRPr="00AD6DF4" w14:paraId="2CBCABCE" w14:textId="77777777" w:rsidTr="00E86FA2">
        <w:trPr>
          <w:trHeight w:val="70"/>
        </w:trPr>
        <w:tc>
          <w:tcPr>
            <w:tcW w:w="7513" w:type="dxa"/>
          </w:tcPr>
          <w:p w14:paraId="6E106399" w14:textId="0FFCAE1E" w:rsidR="00116C68" w:rsidRPr="00116C68" w:rsidRDefault="00116C68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Przeznacz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one </w:t>
            </w: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do długotrwałego przechowywania materiału biologicznego w ciekłym azocie</w:t>
            </w:r>
          </w:p>
        </w:tc>
        <w:tc>
          <w:tcPr>
            <w:tcW w:w="1559" w:type="dxa"/>
          </w:tcPr>
          <w:p w14:paraId="05C9E0AB" w14:textId="77777777" w:rsidR="00116C68" w:rsidRPr="005468F9" w:rsidRDefault="00116C68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16C68" w:rsidRPr="00AD6DF4" w14:paraId="098263F5" w14:textId="77777777" w:rsidTr="00E86FA2">
        <w:trPr>
          <w:trHeight w:val="70"/>
        </w:trPr>
        <w:tc>
          <w:tcPr>
            <w:tcW w:w="7513" w:type="dxa"/>
          </w:tcPr>
          <w:p w14:paraId="7962EE2E" w14:textId="77777777" w:rsidR="00116C68" w:rsidRPr="00116C68" w:rsidRDefault="00116C68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W zestawie z:</w:t>
            </w:r>
          </w:p>
          <w:p w14:paraId="6358482E" w14:textId="14C1A496" w:rsidR="00116C68" w:rsidRPr="00116C68" w:rsidRDefault="00116C68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 xml:space="preserve">6 stelaży ze stali nierdzewnej (każdy na 5 pudełek 5cmx5cm) </w:t>
            </w:r>
          </w:p>
          <w:p w14:paraId="4CD5F516" w14:textId="2683250C" w:rsidR="00116C68" w:rsidRPr="00116C68" w:rsidRDefault="00116C68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30 pudełek kriogeniczny</w:t>
            </w:r>
            <w:r w:rsidR="00707BD5">
              <w:rPr>
                <w:rFonts w:ascii="Times New Roman" w:hAnsi="Times New Roman" w:cs="Times New Roman"/>
                <w:sz w:val="22"/>
                <w:szCs w:val="22"/>
              </w:rPr>
              <w:t>ch</w:t>
            </w: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 xml:space="preserve"> z poliwęglanu</w:t>
            </w:r>
          </w:p>
          <w:p w14:paraId="472827CE" w14:textId="4B6B6EC1" w:rsidR="00116C68" w:rsidRPr="00116C68" w:rsidRDefault="00116C68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podstawa jezdna do zbiornika</w:t>
            </w:r>
          </w:p>
          <w:p w14:paraId="5E786687" w14:textId="443A07B0" w:rsidR="00116C68" w:rsidRPr="00116C68" w:rsidRDefault="00116C68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zbiornik do przechowywania ciekłego azotu mieszczący 10L (konstrukcja aluminiowa izolowana próżniowo, tempo parowania do 0,15L na dobę, waga do 6kg)</w:t>
            </w:r>
          </w:p>
        </w:tc>
        <w:tc>
          <w:tcPr>
            <w:tcW w:w="1559" w:type="dxa"/>
          </w:tcPr>
          <w:p w14:paraId="4C022641" w14:textId="77777777" w:rsidR="00116C68" w:rsidRPr="005468F9" w:rsidRDefault="00116C68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343F229" w14:textId="77777777" w:rsidR="001415A5" w:rsidRPr="005468F9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FB212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ED62E6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3CAF" w14:textId="77777777" w:rsidR="00ED62E6" w:rsidRDefault="00ED62E6" w:rsidP="00592469">
      <w:r>
        <w:separator/>
      </w:r>
    </w:p>
  </w:endnote>
  <w:endnote w:type="continuationSeparator" w:id="0">
    <w:p w14:paraId="2F6B201C" w14:textId="77777777" w:rsidR="00ED62E6" w:rsidRDefault="00ED62E6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1F66" w14:textId="77777777" w:rsidR="00ED62E6" w:rsidRDefault="00ED62E6" w:rsidP="00592469">
      <w:r>
        <w:separator/>
      </w:r>
    </w:p>
  </w:footnote>
  <w:footnote w:type="continuationSeparator" w:id="0">
    <w:p w14:paraId="71AC96B5" w14:textId="77777777" w:rsidR="00ED62E6" w:rsidRDefault="00ED62E6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0A52EE"/>
    <w:multiLevelType w:val="hybridMultilevel"/>
    <w:tmpl w:val="0DCEE1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86D58"/>
    <w:multiLevelType w:val="hybridMultilevel"/>
    <w:tmpl w:val="94529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0D2945"/>
    <w:multiLevelType w:val="hybridMultilevel"/>
    <w:tmpl w:val="8DC8B98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22700"/>
    <w:multiLevelType w:val="hybridMultilevel"/>
    <w:tmpl w:val="5818E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F7D06"/>
    <w:multiLevelType w:val="hybridMultilevel"/>
    <w:tmpl w:val="BA20E1B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76895">
    <w:abstractNumId w:val="8"/>
  </w:num>
  <w:num w:numId="2" w16cid:durableId="1562250428">
    <w:abstractNumId w:val="17"/>
  </w:num>
  <w:num w:numId="3" w16cid:durableId="1759594544">
    <w:abstractNumId w:val="13"/>
  </w:num>
  <w:num w:numId="4" w16cid:durableId="2015450539">
    <w:abstractNumId w:val="6"/>
  </w:num>
  <w:num w:numId="5" w16cid:durableId="2018924071">
    <w:abstractNumId w:val="0"/>
  </w:num>
  <w:num w:numId="6" w16cid:durableId="188691471">
    <w:abstractNumId w:val="14"/>
  </w:num>
  <w:num w:numId="7" w16cid:durableId="233471256">
    <w:abstractNumId w:val="5"/>
  </w:num>
  <w:num w:numId="8" w16cid:durableId="58595623">
    <w:abstractNumId w:val="11"/>
  </w:num>
  <w:num w:numId="9" w16cid:durableId="474496296">
    <w:abstractNumId w:val="4"/>
  </w:num>
  <w:num w:numId="10" w16cid:durableId="1861161295">
    <w:abstractNumId w:val="2"/>
  </w:num>
  <w:num w:numId="11" w16cid:durableId="807015306">
    <w:abstractNumId w:val="7"/>
  </w:num>
  <w:num w:numId="12" w16cid:durableId="527988445">
    <w:abstractNumId w:val="3"/>
  </w:num>
  <w:num w:numId="13" w16cid:durableId="426776191">
    <w:abstractNumId w:val="15"/>
  </w:num>
  <w:num w:numId="14" w16cid:durableId="324894500">
    <w:abstractNumId w:val="16"/>
  </w:num>
  <w:num w:numId="15" w16cid:durableId="165484489">
    <w:abstractNumId w:val="12"/>
  </w:num>
  <w:num w:numId="16" w16cid:durableId="1633289234">
    <w:abstractNumId w:val="10"/>
  </w:num>
  <w:num w:numId="17" w16cid:durableId="1235507784">
    <w:abstractNumId w:val="9"/>
  </w:num>
  <w:num w:numId="18" w16cid:durableId="93848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C4F9A"/>
    <w:rsid w:val="000D5FB2"/>
    <w:rsid w:val="000E255E"/>
    <w:rsid w:val="000E364F"/>
    <w:rsid w:val="00116C68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A78C8"/>
    <w:rsid w:val="002E32BD"/>
    <w:rsid w:val="002F7BC4"/>
    <w:rsid w:val="00381158"/>
    <w:rsid w:val="0039535E"/>
    <w:rsid w:val="00396A0B"/>
    <w:rsid w:val="003B5B1F"/>
    <w:rsid w:val="003E1CE7"/>
    <w:rsid w:val="003E22C3"/>
    <w:rsid w:val="003E5EC5"/>
    <w:rsid w:val="00412770"/>
    <w:rsid w:val="00413C72"/>
    <w:rsid w:val="004203AB"/>
    <w:rsid w:val="00436F4C"/>
    <w:rsid w:val="004401F1"/>
    <w:rsid w:val="00475CDC"/>
    <w:rsid w:val="00482829"/>
    <w:rsid w:val="0049508B"/>
    <w:rsid w:val="004C161D"/>
    <w:rsid w:val="004D0CD4"/>
    <w:rsid w:val="004E5897"/>
    <w:rsid w:val="00533F89"/>
    <w:rsid w:val="0054592B"/>
    <w:rsid w:val="005468F9"/>
    <w:rsid w:val="00550189"/>
    <w:rsid w:val="00554EFB"/>
    <w:rsid w:val="00561A92"/>
    <w:rsid w:val="005854E5"/>
    <w:rsid w:val="00592469"/>
    <w:rsid w:val="005C03CA"/>
    <w:rsid w:val="005D280D"/>
    <w:rsid w:val="005E6D78"/>
    <w:rsid w:val="0060727B"/>
    <w:rsid w:val="006156EA"/>
    <w:rsid w:val="00646879"/>
    <w:rsid w:val="00650448"/>
    <w:rsid w:val="00676D0D"/>
    <w:rsid w:val="006A2E86"/>
    <w:rsid w:val="006A76C5"/>
    <w:rsid w:val="006B16FF"/>
    <w:rsid w:val="006E4902"/>
    <w:rsid w:val="006F47A0"/>
    <w:rsid w:val="00707BD5"/>
    <w:rsid w:val="00712A50"/>
    <w:rsid w:val="00730A3F"/>
    <w:rsid w:val="00734D2A"/>
    <w:rsid w:val="00736DB7"/>
    <w:rsid w:val="00756227"/>
    <w:rsid w:val="00766118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8C4AAD"/>
    <w:rsid w:val="008D3E79"/>
    <w:rsid w:val="009318F3"/>
    <w:rsid w:val="009720F2"/>
    <w:rsid w:val="00975DCF"/>
    <w:rsid w:val="00977DEE"/>
    <w:rsid w:val="0098571F"/>
    <w:rsid w:val="00986363"/>
    <w:rsid w:val="009A1E0F"/>
    <w:rsid w:val="009B2DD5"/>
    <w:rsid w:val="00A07FEE"/>
    <w:rsid w:val="00A143D0"/>
    <w:rsid w:val="00A20BCC"/>
    <w:rsid w:val="00A730AF"/>
    <w:rsid w:val="00A82FB2"/>
    <w:rsid w:val="00A93E2B"/>
    <w:rsid w:val="00AD6DF4"/>
    <w:rsid w:val="00B11EDD"/>
    <w:rsid w:val="00BA0D3D"/>
    <w:rsid w:val="00BC30AC"/>
    <w:rsid w:val="00BD1D42"/>
    <w:rsid w:val="00BD220E"/>
    <w:rsid w:val="00BD3EB8"/>
    <w:rsid w:val="00BD6A48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CF6478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86FA2"/>
    <w:rsid w:val="00E9057E"/>
    <w:rsid w:val="00E916F9"/>
    <w:rsid w:val="00EA7333"/>
    <w:rsid w:val="00EC1A36"/>
    <w:rsid w:val="00EC5A8D"/>
    <w:rsid w:val="00ED62E6"/>
    <w:rsid w:val="00EE25D3"/>
    <w:rsid w:val="00F02709"/>
    <w:rsid w:val="00F13B11"/>
    <w:rsid w:val="00F142DE"/>
    <w:rsid w:val="00F62B8F"/>
    <w:rsid w:val="00F81401"/>
    <w:rsid w:val="00FB00D1"/>
    <w:rsid w:val="00FB212E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E0C3-86BE-4D2B-A95B-243F0E1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559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7</cp:revision>
  <dcterms:created xsi:type="dcterms:W3CDTF">2024-02-26T10:06:00Z</dcterms:created>
  <dcterms:modified xsi:type="dcterms:W3CDTF">2024-02-26T12:46:00Z</dcterms:modified>
</cp:coreProperties>
</file>