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932FBE0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2614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326142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F8661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661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F8661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78385F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661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6611C" w:rsidRPr="00F8661E">
        <w:rPr>
          <w:rFonts w:ascii="Times New Roman" w:hAnsi="Times New Roman" w:cs="Times New Roman"/>
          <w:bCs/>
          <w:sz w:val="22"/>
          <w:szCs w:val="22"/>
        </w:rPr>
        <w:t>0</w:t>
      </w:r>
      <w:r w:rsidR="00326142" w:rsidRPr="00F8661E">
        <w:rPr>
          <w:rFonts w:ascii="Times New Roman" w:hAnsi="Times New Roman" w:cs="Times New Roman"/>
          <w:bCs/>
          <w:sz w:val="22"/>
          <w:szCs w:val="22"/>
        </w:rPr>
        <w:t>1</w:t>
      </w:r>
      <w:r w:rsidR="00A93E2B" w:rsidRPr="00F8661E">
        <w:rPr>
          <w:rFonts w:ascii="Times New Roman" w:hAnsi="Times New Roman" w:cs="Times New Roman"/>
          <w:bCs/>
          <w:sz w:val="22"/>
          <w:szCs w:val="22"/>
        </w:rPr>
        <w:t>/</w:t>
      </w:r>
      <w:r w:rsidRPr="00F8661E">
        <w:rPr>
          <w:rFonts w:ascii="Times New Roman" w:hAnsi="Times New Roman" w:cs="Times New Roman"/>
          <w:bCs/>
          <w:sz w:val="22"/>
          <w:szCs w:val="22"/>
        </w:rPr>
        <w:t>202</w:t>
      </w:r>
      <w:r w:rsidR="00326142" w:rsidRPr="00F8661E">
        <w:rPr>
          <w:rFonts w:ascii="Times New Roman" w:hAnsi="Times New Roman" w:cs="Times New Roman"/>
          <w:bCs/>
          <w:sz w:val="22"/>
          <w:szCs w:val="22"/>
        </w:rPr>
        <w:t>4</w:t>
      </w:r>
      <w:r w:rsidRPr="00F8661E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F8661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326142">
        <w:rPr>
          <w:rFonts w:ascii="Times New Roman" w:hAnsi="Times New Roman" w:cs="Times New Roman"/>
          <w:sz w:val="22"/>
          <w:szCs w:val="22"/>
        </w:rPr>
        <w:t>s</w:t>
      </w:r>
      <w:r w:rsidR="00326142" w:rsidRPr="00326142">
        <w:rPr>
          <w:rFonts w:ascii="Times New Roman" w:hAnsi="Times New Roman" w:cs="Times New Roman"/>
          <w:sz w:val="22"/>
          <w:szCs w:val="22"/>
        </w:rPr>
        <w:t>ystem</w:t>
      </w:r>
      <w:r w:rsidR="007D0494">
        <w:rPr>
          <w:rFonts w:ascii="Times New Roman" w:hAnsi="Times New Roman" w:cs="Times New Roman"/>
          <w:sz w:val="22"/>
          <w:szCs w:val="22"/>
        </w:rPr>
        <w:t>u</w:t>
      </w:r>
      <w:r w:rsidR="00326142" w:rsidRPr="00326142">
        <w:rPr>
          <w:rFonts w:ascii="Times New Roman" w:hAnsi="Times New Roman" w:cs="Times New Roman"/>
          <w:sz w:val="22"/>
          <w:szCs w:val="22"/>
        </w:rPr>
        <w:t xml:space="preserve"> oczyszczania wody</w:t>
      </w:r>
      <w:r w:rsidR="00326142">
        <w:rPr>
          <w:rFonts w:ascii="Times New Roman" w:hAnsi="Times New Roman" w:cs="Times New Roman"/>
          <w:sz w:val="22"/>
          <w:szCs w:val="22"/>
        </w:rPr>
        <w:t xml:space="preserve"> </w:t>
      </w:r>
      <w:r w:rsidRPr="00F8661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F8661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F8661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F8661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2DB0846A" w:rsidR="00C13433" w:rsidRPr="00413C72" w:rsidRDefault="00326142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 oczyszczania wody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326142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582C5C44" w:rsidR="00326142" w:rsidRPr="00E916F9" w:rsidRDefault="00326142" w:rsidP="003D022D">
            <w:pPr>
              <w:pStyle w:val="Akapitzlis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System oczyszczania wody</w:t>
            </w:r>
          </w:p>
        </w:tc>
        <w:tc>
          <w:tcPr>
            <w:tcW w:w="7330" w:type="dxa"/>
          </w:tcPr>
          <w:p w14:paraId="19B8D915" w14:textId="626AD4C3" w:rsidR="00326142" w:rsidRDefault="0032614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326142" w:rsidRDefault="0032614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326142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1281FBC5" w14:textId="4B8942AF" w:rsidR="00326142" w:rsidRPr="00413C7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- Wejście AC/DC: 100 - 230 V AC, 50-60 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276" w:type="dxa"/>
          </w:tcPr>
          <w:p w14:paraId="1FA480D9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545D8716" w14:textId="77777777" w:rsidTr="00E916F9">
        <w:trPr>
          <w:trHeight w:val="369"/>
        </w:trPr>
        <w:tc>
          <w:tcPr>
            <w:tcW w:w="2452" w:type="dxa"/>
            <w:vMerge/>
          </w:tcPr>
          <w:p w14:paraId="039CF746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37C6E038" w14:textId="16DB16B8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Przepływ 16 l/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godz</w:t>
            </w:r>
            <w:proofErr w:type="spellEnd"/>
          </w:p>
        </w:tc>
        <w:tc>
          <w:tcPr>
            <w:tcW w:w="1276" w:type="dxa"/>
          </w:tcPr>
          <w:p w14:paraId="6394892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6558AACB" w14:textId="77777777" w:rsidTr="00E916F9">
        <w:trPr>
          <w:trHeight w:val="369"/>
        </w:trPr>
        <w:tc>
          <w:tcPr>
            <w:tcW w:w="2452" w:type="dxa"/>
            <w:vMerge/>
          </w:tcPr>
          <w:p w14:paraId="2CCF79C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2E80BF6F" w14:textId="4298332A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Masa robocza 28 kg (61.7 lb)</w:t>
            </w:r>
          </w:p>
        </w:tc>
        <w:tc>
          <w:tcPr>
            <w:tcW w:w="1276" w:type="dxa"/>
          </w:tcPr>
          <w:p w14:paraId="1C3CD8D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39BD26D2" w14:textId="77777777" w:rsidTr="00E916F9">
        <w:trPr>
          <w:trHeight w:val="369"/>
        </w:trPr>
        <w:tc>
          <w:tcPr>
            <w:tcW w:w="2452" w:type="dxa"/>
            <w:vMerge/>
          </w:tcPr>
          <w:p w14:paraId="4C9772BF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919E65F" w14:textId="34F63B6D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- Maks. 300 L/dzień zużycie (woda)</w:t>
            </w:r>
          </w:p>
        </w:tc>
        <w:tc>
          <w:tcPr>
            <w:tcW w:w="1276" w:type="dxa"/>
          </w:tcPr>
          <w:p w14:paraId="21A7B450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66FB7085" w14:textId="77777777" w:rsidTr="00E916F9">
        <w:trPr>
          <w:trHeight w:val="369"/>
        </w:trPr>
        <w:tc>
          <w:tcPr>
            <w:tcW w:w="2452" w:type="dxa"/>
            <w:vMerge/>
          </w:tcPr>
          <w:p w14:paraId="365AF9AA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5B28D077" w14:textId="4B2A6875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- przewodność: &lt;2000 </w:t>
            </w:r>
            <w:proofErr w:type="spellStart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μS</w:t>
            </w:r>
            <w:proofErr w:type="spellEnd"/>
            <w:r w:rsidRPr="00326142">
              <w:rPr>
                <w:rFonts w:ascii="Times New Roman" w:hAnsi="Times New Roman" w:cs="Times New Roman"/>
                <w:sz w:val="22"/>
                <w:szCs w:val="22"/>
              </w:rPr>
              <w:t>/cm przy 25°C (wyjście wody)</w:t>
            </w:r>
          </w:p>
        </w:tc>
        <w:tc>
          <w:tcPr>
            <w:tcW w:w="1276" w:type="dxa"/>
          </w:tcPr>
          <w:p w14:paraId="47D239AD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142" w14:paraId="54CABF67" w14:textId="77777777" w:rsidTr="00E916F9">
        <w:trPr>
          <w:trHeight w:val="369"/>
        </w:trPr>
        <w:tc>
          <w:tcPr>
            <w:tcW w:w="2452" w:type="dxa"/>
            <w:vMerge/>
          </w:tcPr>
          <w:p w14:paraId="571893E1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64EDF85A" w14:textId="5F0B975E" w:rsidR="00326142" w:rsidRPr="00326142" w:rsidRDefault="00326142" w:rsidP="003261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26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 xml:space="preserve">Zestaw filtrów na 3 lata, umożliwiających uzyskanie wody posiadającej następujące cechy: 18 </w:t>
            </w:r>
            <w:proofErr w:type="spellStart"/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>mΩ</w:t>
            </w:r>
            <w:proofErr w:type="spellEnd"/>
            <w:r w:rsidR="00815A3B" w:rsidRPr="00815A3B">
              <w:rPr>
                <w:rFonts w:ascii="Times New Roman" w:hAnsi="Times New Roman" w:cs="Times New Roman"/>
                <w:sz w:val="22"/>
                <w:szCs w:val="22"/>
              </w:rPr>
              <w:t>, pozbawiona obcych jonów (wszelkich zanieczyszczeń, metali ciężkich), zdolna do pracy z RNA i DNA, wolna od RNA</w:t>
            </w:r>
          </w:p>
        </w:tc>
        <w:tc>
          <w:tcPr>
            <w:tcW w:w="1276" w:type="dxa"/>
          </w:tcPr>
          <w:p w14:paraId="185D77D4" w14:textId="77777777" w:rsidR="00326142" w:rsidRDefault="00326142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6FA071" w14:textId="77777777" w:rsidR="009E715E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ACBB97" w14:textId="77777777" w:rsidR="009E715E" w:rsidRPr="00550189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344D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8325" w14:textId="77777777" w:rsidR="00344D60" w:rsidRDefault="00344D60" w:rsidP="00592469">
      <w:r>
        <w:separator/>
      </w:r>
    </w:p>
  </w:endnote>
  <w:endnote w:type="continuationSeparator" w:id="0">
    <w:p w14:paraId="787E1102" w14:textId="77777777" w:rsidR="00344D60" w:rsidRDefault="00344D60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B804" w14:textId="77777777" w:rsidR="00344D60" w:rsidRDefault="00344D60" w:rsidP="00592469">
      <w:r>
        <w:separator/>
      </w:r>
    </w:p>
  </w:footnote>
  <w:footnote w:type="continuationSeparator" w:id="0">
    <w:p w14:paraId="74397C79" w14:textId="77777777" w:rsidR="00344D60" w:rsidRDefault="00344D60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2097">
    <w:abstractNumId w:val="7"/>
  </w:num>
  <w:num w:numId="2" w16cid:durableId="1711345996">
    <w:abstractNumId w:val="11"/>
  </w:num>
  <w:num w:numId="3" w16cid:durableId="1697120262">
    <w:abstractNumId w:val="9"/>
  </w:num>
  <w:num w:numId="4" w16cid:durableId="1483741891">
    <w:abstractNumId w:val="5"/>
  </w:num>
  <w:num w:numId="5" w16cid:durableId="923563537">
    <w:abstractNumId w:val="0"/>
  </w:num>
  <w:num w:numId="6" w16cid:durableId="2124569242">
    <w:abstractNumId w:val="10"/>
  </w:num>
  <w:num w:numId="7" w16cid:durableId="519856405">
    <w:abstractNumId w:val="4"/>
  </w:num>
  <w:num w:numId="8" w16cid:durableId="1327175520">
    <w:abstractNumId w:val="8"/>
  </w:num>
  <w:num w:numId="9" w16cid:durableId="1585066218">
    <w:abstractNumId w:val="3"/>
  </w:num>
  <w:num w:numId="10" w16cid:durableId="415831026">
    <w:abstractNumId w:val="1"/>
  </w:num>
  <w:num w:numId="11" w16cid:durableId="484467430">
    <w:abstractNumId w:val="6"/>
  </w:num>
  <w:num w:numId="12" w16cid:durableId="192232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6D7B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26142"/>
    <w:rsid w:val="00344D60"/>
    <w:rsid w:val="00381158"/>
    <w:rsid w:val="0039535E"/>
    <w:rsid w:val="00396A0B"/>
    <w:rsid w:val="003B5B1F"/>
    <w:rsid w:val="003D022D"/>
    <w:rsid w:val="003E1CE7"/>
    <w:rsid w:val="003E22C3"/>
    <w:rsid w:val="00412770"/>
    <w:rsid w:val="00413C72"/>
    <w:rsid w:val="004203AB"/>
    <w:rsid w:val="00436F4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72975"/>
    <w:rsid w:val="005854E5"/>
    <w:rsid w:val="00590E24"/>
    <w:rsid w:val="00592469"/>
    <w:rsid w:val="005C03CA"/>
    <w:rsid w:val="005D280D"/>
    <w:rsid w:val="0060727B"/>
    <w:rsid w:val="006156EA"/>
    <w:rsid w:val="00646879"/>
    <w:rsid w:val="00650448"/>
    <w:rsid w:val="0066187D"/>
    <w:rsid w:val="00676D0D"/>
    <w:rsid w:val="00692487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D0494"/>
    <w:rsid w:val="007E494B"/>
    <w:rsid w:val="007F0A34"/>
    <w:rsid w:val="007F7AD8"/>
    <w:rsid w:val="00815A3B"/>
    <w:rsid w:val="00821FB6"/>
    <w:rsid w:val="008329DF"/>
    <w:rsid w:val="00836BF3"/>
    <w:rsid w:val="008563F4"/>
    <w:rsid w:val="008F0696"/>
    <w:rsid w:val="009318F3"/>
    <w:rsid w:val="0096611C"/>
    <w:rsid w:val="009720F2"/>
    <w:rsid w:val="00977DEE"/>
    <w:rsid w:val="00986363"/>
    <w:rsid w:val="009A1E0F"/>
    <w:rsid w:val="009B2DD5"/>
    <w:rsid w:val="009E715E"/>
    <w:rsid w:val="00A07FEE"/>
    <w:rsid w:val="00A82FB2"/>
    <w:rsid w:val="00A93E2B"/>
    <w:rsid w:val="00B11EDD"/>
    <w:rsid w:val="00B23B11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8661E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FFC3-EE7F-4EC6-874F-B928513C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2024-02-13T18:15:00Z</dcterms:created>
  <dcterms:modified xsi:type="dcterms:W3CDTF">2024-02-13T18:15:00Z</dcterms:modified>
</cp:coreProperties>
</file>